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21EC" w:rsidRDefault="00F464C2" w:rsidP="00D021EC">
      <w:pPr>
        <w:pStyle w:val="2"/>
        <w:spacing w:before="0" w:beforeAutospacing="0" w:after="0" w:afterAutospacing="0"/>
        <w:jc w:val="center"/>
        <w:rPr>
          <w:sz w:val="28"/>
          <w:szCs w:val="28"/>
        </w:rPr>
      </w:pPr>
      <w:r w:rsidRPr="00D021EC">
        <w:rPr>
          <w:sz w:val="28"/>
          <w:szCs w:val="28"/>
        </w:rPr>
        <w:t>О порядке использования транспортных средств</w:t>
      </w:r>
    </w:p>
    <w:p w:rsidR="00F464C2" w:rsidRPr="00D021EC" w:rsidRDefault="00F464C2" w:rsidP="00D021EC">
      <w:pPr>
        <w:pStyle w:val="2"/>
        <w:spacing w:before="0" w:beforeAutospacing="0" w:after="0" w:afterAutospacing="0"/>
        <w:jc w:val="center"/>
        <w:rPr>
          <w:sz w:val="28"/>
          <w:szCs w:val="28"/>
        </w:rPr>
      </w:pPr>
      <w:r w:rsidRPr="00D021EC">
        <w:rPr>
          <w:sz w:val="28"/>
          <w:szCs w:val="28"/>
        </w:rPr>
        <w:t>с опознавательным знаком «Инвалид»</w:t>
      </w:r>
    </w:p>
    <w:p w:rsidR="00F464C2" w:rsidRPr="00D021EC" w:rsidRDefault="00F464C2" w:rsidP="00D021EC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</w:p>
    <w:p w:rsidR="00F464C2" w:rsidRDefault="00D021EC" w:rsidP="00D021EC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Сыктывкарская транспортная прокуратура разъясняет, что в</w:t>
      </w:r>
      <w:r w:rsidR="00F464C2" w:rsidRPr="00D021EC">
        <w:rPr>
          <w:sz w:val="28"/>
          <w:szCs w:val="28"/>
        </w:rPr>
        <w:t xml:space="preserve"> соответствии  с положениями Федерального закона от 24.11.1995 № 181-ФЗ «О социальной защите ин</w:t>
      </w:r>
      <w:r>
        <w:rPr>
          <w:sz w:val="28"/>
          <w:szCs w:val="28"/>
        </w:rPr>
        <w:t xml:space="preserve">валидов в Российской Федерации» </w:t>
      </w:r>
      <w:r w:rsidR="00F464C2" w:rsidRPr="00D021EC">
        <w:rPr>
          <w:sz w:val="28"/>
          <w:szCs w:val="28"/>
        </w:rPr>
        <w:t xml:space="preserve"> на каждой стоянке (остановке) транспортных средств, в том числе около объектов социальной, инженерной и транспортной инфраструктур (жилых, </w:t>
      </w:r>
      <w:bookmarkStart w:id="0" w:name="_GoBack"/>
      <w:bookmarkEnd w:id="0"/>
      <w:r w:rsidR="00F464C2" w:rsidRPr="00D021EC">
        <w:rPr>
          <w:sz w:val="28"/>
          <w:szCs w:val="28"/>
        </w:rPr>
        <w:t>общественных и производственных зданий, строений и сооружений, включая те, в которых расположены физкультурно-спортивные организации, организации культуры и другие организации), мест отдыха, выделяется</w:t>
      </w:r>
      <w:proofErr w:type="gramEnd"/>
      <w:r w:rsidR="00F464C2" w:rsidRPr="00D021EC">
        <w:rPr>
          <w:sz w:val="28"/>
          <w:szCs w:val="28"/>
        </w:rPr>
        <w:t xml:space="preserve"> не менее 10 процентов мест (но не менее одного места) для бесплатной парковки транспортных средств, управляемых инвалидами I, II групп, а также инвалидами III группы в порядке, установленном Правительством Российской Федерации, и транспортных средств, перевозящих таких инвалидов и (или) детей-инвалидов</w:t>
      </w:r>
      <w:r>
        <w:rPr>
          <w:sz w:val="28"/>
          <w:szCs w:val="28"/>
        </w:rPr>
        <w:t xml:space="preserve"> (статья 15)</w:t>
      </w:r>
      <w:r w:rsidR="00F464C2" w:rsidRPr="00D021EC">
        <w:rPr>
          <w:sz w:val="28"/>
          <w:szCs w:val="28"/>
        </w:rPr>
        <w:t>.</w:t>
      </w:r>
    </w:p>
    <w:p w:rsidR="00D021EC" w:rsidRDefault="00F464C2" w:rsidP="00D021EC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D021EC">
        <w:rPr>
          <w:sz w:val="28"/>
          <w:szCs w:val="28"/>
        </w:rPr>
        <w:t xml:space="preserve">На указанных транспортных средствах должен быть установлен опознавательный знак </w:t>
      </w:r>
      <w:r w:rsidR="00D021EC">
        <w:rPr>
          <w:sz w:val="28"/>
          <w:szCs w:val="28"/>
        </w:rPr>
        <w:t>«Инвалид»</w:t>
      </w:r>
      <w:r w:rsidRPr="00D021EC">
        <w:rPr>
          <w:sz w:val="28"/>
          <w:szCs w:val="28"/>
        </w:rPr>
        <w:t xml:space="preserve">. </w:t>
      </w:r>
    </w:p>
    <w:p w:rsidR="00F464C2" w:rsidRDefault="00F464C2" w:rsidP="00D021EC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D021EC">
        <w:rPr>
          <w:sz w:val="28"/>
          <w:szCs w:val="28"/>
        </w:rPr>
        <w:t>Порядок</w:t>
      </w:r>
      <w:r w:rsidR="00D021EC">
        <w:rPr>
          <w:sz w:val="28"/>
          <w:szCs w:val="28"/>
        </w:rPr>
        <w:t xml:space="preserve"> выдачи опознавательного знака «</w:t>
      </w:r>
      <w:r w:rsidRPr="00D021EC">
        <w:rPr>
          <w:sz w:val="28"/>
          <w:szCs w:val="28"/>
        </w:rPr>
        <w:t>Инвалид</w:t>
      </w:r>
      <w:r w:rsidR="00D021EC">
        <w:rPr>
          <w:sz w:val="28"/>
          <w:szCs w:val="28"/>
        </w:rPr>
        <w:t>»</w:t>
      </w:r>
      <w:r w:rsidRPr="00D021EC">
        <w:rPr>
          <w:sz w:val="28"/>
          <w:szCs w:val="28"/>
        </w:rPr>
        <w:t xml:space="preserve"> для индивидуального использования устанавливается уполномоченным Правительством Российской Федерации федеральным органом исполнительной власти. Указанные места для парковки не должны занимать иные транспортные средства.</w:t>
      </w:r>
    </w:p>
    <w:p w:rsidR="00F464C2" w:rsidRPr="00D021EC" w:rsidRDefault="00F464C2" w:rsidP="00D021EC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D021EC">
        <w:rPr>
          <w:sz w:val="28"/>
          <w:szCs w:val="28"/>
        </w:rPr>
        <w:t>В настоящее время</w:t>
      </w:r>
      <w:r w:rsidR="00D021EC">
        <w:rPr>
          <w:sz w:val="28"/>
          <w:szCs w:val="28"/>
        </w:rPr>
        <w:t xml:space="preserve"> правила выдачи опознавательного знака «</w:t>
      </w:r>
      <w:r w:rsidRPr="00D021EC">
        <w:rPr>
          <w:sz w:val="28"/>
          <w:szCs w:val="28"/>
        </w:rPr>
        <w:t>Инвалид</w:t>
      </w:r>
      <w:r w:rsidR="00D021EC">
        <w:rPr>
          <w:sz w:val="28"/>
          <w:szCs w:val="28"/>
        </w:rPr>
        <w:t>»</w:t>
      </w:r>
      <w:r w:rsidRPr="00D021EC">
        <w:rPr>
          <w:sz w:val="28"/>
          <w:szCs w:val="28"/>
        </w:rPr>
        <w:t xml:space="preserve"> для индивидуального использования </w:t>
      </w:r>
      <w:r w:rsidR="00D021EC">
        <w:rPr>
          <w:sz w:val="28"/>
          <w:szCs w:val="28"/>
        </w:rPr>
        <w:t>регламентировано</w:t>
      </w:r>
      <w:r w:rsidRPr="00D021EC">
        <w:rPr>
          <w:sz w:val="28"/>
          <w:szCs w:val="28"/>
        </w:rPr>
        <w:t xml:space="preserve"> Приказом Министерства труда и социальной защиты Российской Федерации от 4 июля 2018 года № 443н.</w:t>
      </w:r>
    </w:p>
    <w:p w:rsidR="00D021EC" w:rsidRPr="00D021EC" w:rsidRDefault="00F464C2" w:rsidP="00D021EC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D021EC">
        <w:rPr>
          <w:sz w:val="28"/>
          <w:szCs w:val="28"/>
        </w:rPr>
        <w:t xml:space="preserve">Вместе с тем, </w:t>
      </w:r>
      <w:r w:rsidR="00D021EC">
        <w:rPr>
          <w:sz w:val="28"/>
          <w:szCs w:val="28"/>
        </w:rPr>
        <w:t>Приказ</w:t>
      </w:r>
      <w:r w:rsidR="00D021EC">
        <w:rPr>
          <w:sz w:val="28"/>
          <w:szCs w:val="28"/>
        </w:rPr>
        <w:t>ом</w:t>
      </w:r>
      <w:r w:rsidR="00D021EC">
        <w:rPr>
          <w:sz w:val="28"/>
          <w:szCs w:val="28"/>
        </w:rPr>
        <w:t xml:space="preserve"> Минтруда России от 14.11.2019 </w:t>
      </w:r>
      <w:r w:rsidR="00D021EC">
        <w:rPr>
          <w:sz w:val="28"/>
          <w:szCs w:val="28"/>
        </w:rPr>
        <w:t>№</w:t>
      </w:r>
      <w:r w:rsidR="00D021EC">
        <w:rPr>
          <w:sz w:val="28"/>
          <w:szCs w:val="28"/>
        </w:rPr>
        <w:t xml:space="preserve"> 724н</w:t>
      </w:r>
      <w:r w:rsidR="00D021EC">
        <w:rPr>
          <w:sz w:val="28"/>
          <w:szCs w:val="28"/>
        </w:rPr>
        <w:t xml:space="preserve"> утвержден</w:t>
      </w:r>
      <w:r w:rsidR="00D021EC">
        <w:rPr>
          <w:sz w:val="28"/>
          <w:szCs w:val="28"/>
        </w:rPr>
        <w:t xml:space="preserve"> </w:t>
      </w:r>
      <w:r w:rsidR="00D021EC">
        <w:rPr>
          <w:sz w:val="28"/>
          <w:szCs w:val="28"/>
        </w:rPr>
        <w:t>«</w:t>
      </w:r>
      <w:r w:rsidR="00D021EC">
        <w:rPr>
          <w:sz w:val="28"/>
          <w:szCs w:val="28"/>
        </w:rPr>
        <w:t>Поряд</w:t>
      </w:r>
      <w:r w:rsidR="00D021EC">
        <w:rPr>
          <w:sz w:val="28"/>
          <w:szCs w:val="28"/>
        </w:rPr>
        <w:t>ок</w:t>
      </w:r>
      <w:r w:rsidR="00D021EC">
        <w:rPr>
          <w:sz w:val="28"/>
          <w:szCs w:val="28"/>
        </w:rPr>
        <w:t xml:space="preserve"> размещения в федеральном реестре инвалидов сведений о транспортном средстве, управляемом инвалидом, или транспортном средстве, перевозящем инвалида и (или) ребенка-инвалида, а также использования</w:t>
      </w:r>
      <w:r w:rsidR="00D021EC">
        <w:rPr>
          <w:sz w:val="28"/>
          <w:szCs w:val="28"/>
        </w:rPr>
        <w:t xml:space="preserve"> и предоставления этих сведений», положения которого вступают в силу 01 июля 2020 года. С этой же даты утрачивает силу</w:t>
      </w:r>
      <w:r w:rsidR="00D021EC" w:rsidRPr="00D021EC">
        <w:rPr>
          <w:sz w:val="28"/>
          <w:szCs w:val="28"/>
        </w:rPr>
        <w:t xml:space="preserve"> </w:t>
      </w:r>
      <w:r w:rsidR="00D021EC">
        <w:rPr>
          <w:sz w:val="28"/>
          <w:szCs w:val="28"/>
        </w:rPr>
        <w:t>Приказ</w:t>
      </w:r>
      <w:r w:rsidR="00D021EC" w:rsidRPr="00D021EC">
        <w:rPr>
          <w:sz w:val="28"/>
          <w:szCs w:val="28"/>
        </w:rPr>
        <w:t xml:space="preserve"> Министерства труда и социальной защиты Российской Федерации от 4 июля 2018 года № 443н.</w:t>
      </w:r>
    </w:p>
    <w:p w:rsidR="00F464C2" w:rsidRPr="00D021EC" w:rsidRDefault="00F464C2" w:rsidP="00D021EC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D021EC">
        <w:rPr>
          <w:sz w:val="28"/>
          <w:szCs w:val="28"/>
        </w:rPr>
        <w:t xml:space="preserve">Новым Порядком установлено, что с </w:t>
      </w:r>
      <w:r w:rsidR="00D021EC">
        <w:rPr>
          <w:sz w:val="28"/>
          <w:szCs w:val="28"/>
        </w:rPr>
        <w:t>01 июля 2020 года</w:t>
      </w:r>
      <w:r w:rsidRPr="00D021EC">
        <w:rPr>
          <w:sz w:val="28"/>
          <w:szCs w:val="28"/>
        </w:rPr>
        <w:t xml:space="preserve"> сведения о транспортном средстве, управляемом инвалидом или перевозящем инвалида, будут размещаться в федеральном реестре инвалидов. Размещение сведений о транспортном средстве, а также использование и предоставление этих сведений осуществляется Пенсионным Фондом Р</w:t>
      </w:r>
      <w:r w:rsidR="00D021EC">
        <w:rPr>
          <w:sz w:val="28"/>
          <w:szCs w:val="28"/>
        </w:rPr>
        <w:t xml:space="preserve">оссии </w:t>
      </w:r>
      <w:r w:rsidRPr="00D021EC">
        <w:rPr>
          <w:sz w:val="28"/>
          <w:szCs w:val="28"/>
        </w:rPr>
        <w:t>в электронном виде. Определен перечень сведений, размещаемых в реестре.</w:t>
      </w:r>
    </w:p>
    <w:p w:rsidR="00F464C2" w:rsidRPr="00D021EC" w:rsidRDefault="00F464C2" w:rsidP="00D021EC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D021EC">
        <w:rPr>
          <w:sz w:val="28"/>
          <w:szCs w:val="28"/>
        </w:rPr>
        <w:t xml:space="preserve">Заявление в целях размещения сведений может быть подано в </w:t>
      </w:r>
      <w:r w:rsidR="00D021EC">
        <w:rPr>
          <w:sz w:val="28"/>
          <w:szCs w:val="28"/>
        </w:rPr>
        <w:t>Пенсионный Фонд России</w:t>
      </w:r>
      <w:r w:rsidRPr="00D021EC">
        <w:rPr>
          <w:sz w:val="28"/>
          <w:szCs w:val="28"/>
        </w:rPr>
        <w:t xml:space="preserve"> через «личный кабинет» в ФГИС «Федеральный реестр инвалидов», с использованием портала </w:t>
      </w:r>
      <w:proofErr w:type="spellStart"/>
      <w:r w:rsidRPr="00D021EC">
        <w:rPr>
          <w:sz w:val="28"/>
          <w:szCs w:val="28"/>
        </w:rPr>
        <w:t>госуслуг</w:t>
      </w:r>
      <w:proofErr w:type="spellEnd"/>
      <w:r w:rsidRPr="00D021EC">
        <w:rPr>
          <w:sz w:val="28"/>
          <w:szCs w:val="28"/>
        </w:rPr>
        <w:t xml:space="preserve"> или через МФЦ.</w:t>
      </w:r>
    </w:p>
    <w:p w:rsidR="00D021EC" w:rsidRPr="00D021EC" w:rsidRDefault="00F464C2" w:rsidP="00D021EC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D021EC">
        <w:rPr>
          <w:sz w:val="28"/>
          <w:szCs w:val="28"/>
        </w:rPr>
        <w:t>Размещение сведений осуществляется Пенсионным Фондом по результатам их автоматической проверки в срок, не превышающий 15 минут с момента регистрации заявления.</w:t>
      </w:r>
    </w:p>
    <w:p w:rsidR="00F464C2" w:rsidRPr="00D021EC" w:rsidRDefault="00F464C2" w:rsidP="00D021EC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D021EC">
        <w:rPr>
          <w:sz w:val="28"/>
          <w:szCs w:val="28"/>
        </w:rPr>
        <w:t xml:space="preserve">При этом актуальные </w:t>
      </w:r>
      <w:r w:rsidR="00D021EC" w:rsidRPr="00D021EC">
        <w:rPr>
          <w:sz w:val="28"/>
          <w:szCs w:val="28"/>
        </w:rPr>
        <w:t>не персонифицированные</w:t>
      </w:r>
      <w:r w:rsidRPr="00D021EC">
        <w:rPr>
          <w:sz w:val="28"/>
          <w:szCs w:val="28"/>
        </w:rPr>
        <w:t xml:space="preserve"> сведения об использовании транспортного средства можно будет получить из реестра бесплатно, без авторизации по его государственному номеру.</w:t>
      </w:r>
    </w:p>
    <w:p w:rsidR="00F87F58" w:rsidRPr="00D021EC" w:rsidRDefault="00F87F58">
      <w:pPr>
        <w:rPr>
          <w:sz w:val="28"/>
          <w:szCs w:val="28"/>
        </w:rPr>
      </w:pPr>
    </w:p>
    <w:sectPr w:rsidR="00F87F58" w:rsidRPr="00D021EC" w:rsidSect="00D021EC">
      <w:pgSz w:w="11906" w:h="16838"/>
      <w:pgMar w:top="425" w:right="567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3C35"/>
    <w:rsid w:val="00AF3C35"/>
    <w:rsid w:val="00D021EC"/>
    <w:rsid w:val="00F464C2"/>
    <w:rsid w:val="00F87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F464C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F464C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F464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F464C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F464C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F464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435</Words>
  <Characters>2481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Yakovleva</dc:creator>
  <cp:lastModifiedBy>Yakovleva</cp:lastModifiedBy>
  <cp:revision>2</cp:revision>
  <dcterms:created xsi:type="dcterms:W3CDTF">2020-03-27T11:47:00Z</dcterms:created>
  <dcterms:modified xsi:type="dcterms:W3CDTF">2020-03-27T11:47:00Z</dcterms:modified>
</cp:coreProperties>
</file>